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56FDFECE" w:rsidR="00B367A8" w:rsidRPr="00212FFB" w:rsidRDefault="004847AE" w:rsidP="00B367A8">
            <w:pPr>
              <w:bidi/>
              <w:jc w:val="both"/>
              <w:rPr>
                <w:sz w:val="32"/>
                <w:szCs w:val="32"/>
              </w:rPr>
            </w:pPr>
            <w:r>
              <w:rPr>
                <w:b/>
                <w:bCs/>
                <w:sz w:val="32"/>
                <w:szCs w:val="32"/>
                <w:lang w:bidi="ar-IQ"/>
              </w:rPr>
              <w:t>f</w:t>
            </w:r>
            <w:r w:rsidR="00356039">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5F2B2358" w:rsidR="00B367A8" w:rsidRDefault="00B367A8" w:rsidP="00D06859">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D06859">
              <w:rPr>
                <w:bCs/>
                <w:sz w:val="32"/>
                <w:szCs w:val="32"/>
                <w:u w:val="single"/>
                <w:lang w:bidi="ar-LB"/>
              </w:rPr>
              <w:t>15</w:t>
            </w:r>
            <w:r w:rsidR="009726AC">
              <w:rPr>
                <w:bCs/>
                <w:sz w:val="32"/>
                <w:szCs w:val="32"/>
                <w:u w:val="single"/>
                <w:lang w:bidi="ar-LB"/>
              </w:rPr>
              <w:t xml:space="preserve"> /202</w:t>
            </w:r>
            <w:r w:rsidR="00D06859">
              <w:rPr>
                <w:bCs/>
                <w:sz w:val="32"/>
                <w:szCs w:val="32"/>
                <w:u w:val="single"/>
                <w:lang w:bidi="ar-LB"/>
              </w:rPr>
              <w:t>5Aa</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58ECADBD" w:rsidR="00B367A8" w:rsidRDefault="00B367A8" w:rsidP="00D06859">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4847AE">
              <w:rPr>
                <w:rFonts w:asciiTheme="minorBidi" w:hAnsiTheme="minorBidi"/>
                <w:color w:val="000000"/>
                <w:sz w:val="32"/>
                <w:szCs w:val="32"/>
                <w:highlight w:val="yellow"/>
                <w:lang w:bidi="ar-LB"/>
              </w:rPr>
              <w:t>7</w:t>
            </w:r>
            <w:r w:rsidRPr="00C22801">
              <w:rPr>
                <w:rFonts w:asciiTheme="minorBidi" w:hAnsiTheme="minorBidi"/>
                <w:color w:val="000000"/>
                <w:sz w:val="32"/>
                <w:szCs w:val="32"/>
                <w:highlight w:val="yellow"/>
                <w:rtl/>
                <w:lang w:bidi="ar-LB"/>
              </w:rPr>
              <w:t xml:space="preserve">/ </w:t>
            </w:r>
            <w:r w:rsidR="004847AE">
              <w:rPr>
                <w:rFonts w:asciiTheme="minorBidi" w:hAnsiTheme="minorBidi"/>
                <w:color w:val="000000"/>
                <w:sz w:val="32"/>
                <w:szCs w:val="32"/>
                <w:highlight w:val="yellow"/>
                <w:lang w:bidi="ar-IQ"/>
              </w:rPr>
              <w:t>1</w:t>
            </w:r>
            <w:r w:rsidRPr="00C22801">
              <w:rPr>
                <w:rFonts w:asciiTheme="minorBidi" w:hAnsiTheme="minorBidi"/>
                <w:color w:val="000000"/>
                <w:sz w:val="32"/>
                <w:szCs w:val="32"/>
                <w:highlight w:val="yellow"/>
                <w:rtl/>
                <w:lang w:bidi="ar-LB"/>
              </w:rPr>
              <w:t>/202</w:t>
            </w:r>
            <w:r w:rsidR="00D06859">
              <w:rPr>
                <w:rFonts w:asciiTheme="minorBidi" w:hAnsiTheme="minorBidi" w:hint="cs"/>
                <w:color w:val="000000"/>
                <w:sz w:val="32"/>
                <w:szCs w:val="32"/>
                <w:rtl/>
                <w:lang w:bidi="ar-IQ"/>
              </w:rPr>
              <w:t>6</w:t>
            </w:r>
          </w:p>
          <w:p w14:paraId="07BF1580" w14:textId="356EF994" w:rsidR="00581498" w:rsidRPr="00422347" w:rsidRDefault="00581498" w:rsidP="00D06859">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D06859">
              <w:rPr>
                <w:rFonts w:asciiTheme="minorBidi" w:hAnsiTheme="minorBidi" w:hint="cs"/>
                <w:b/>
                <w:bCs/>
                <w:color w:val="000000"/>
                <w:sz w:val="32"/>
                <w:szCs w:val="32"/>
                <w:rtl/>
                <w:lang w:bidi="ar-IQ"/>
              </w:rPr>
              <w:t xml:space="preserve">    </w:t>
            </w:r>
            <w:r w:rsidR="004847AE">
              <w:rPr>
                <w:rFonts w:asciiTheme="minorBidi" w:hAnsiTheme="minorBidi"/>
                <w:b/>
                <w:bCs/>
                <w:color w:val="000000"/>
                <w:sz w:val="32"/>
                <w:szCs w:val="32"/>
                <w:lang w:bidi="ar-IQ"/>
              </w:rPr>
              <w:t>20</w:t>
            </w:r>
            <w:r w:rsidR="00D06859">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w:t>
            </w:r>
            <w:r w:rsidR="00CD5CE1">
              <w:rPr>
                <w:rFonts w:asciiTheme="minorBidi" w:hAnsiTheme="minorBidi"/>
                <w:b/>
                <w:bCs/>
                <w:color w:val="000000"/>
                <w:sz w:val="32"/>
                <w:szCs w:val="32"/>
                <w:lang w:bidi="ar-IQ"/>
              </w:rPr>
              <w:t xml:space="preserve"> </w:t>
            </w:r>
            <w:r w:rsidR="00F0650A">
              <w:rPr>
                <w:rFonts w:asciiTheme="minorBidi" w:hAnsiTheme="minorBidi" w:hint="cs"/>
                <w:b/>
                <w:bCs/>
                <w:color w:val="000000"/>
                <w:sz w:val="32"/>
                <w:szCs w:val="32"/>
                <w:rtl/>
                <w:lang w:bidi="ar-IQ"/>
              </w:rPr>
              <w:t>1</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F0650A">
              <w:rPr>
                <w:rFonts w:asciiTheme="minorBidi" w:hAnsiTheme="minorBidi" w:hint="cs"/>
                <w:b/>
                <w:bCs/>
                <w:color w:val="000000"/>
                <w:sz w:val="32"/>
                <w:szCs w:val="32"/>
                <w:rtl/>
                <w:lang w:bidi="ar-IQ"/>
              </w:rPr>
              <w:t>6</w:t>
            </w:r>
            <w:r w:rsidR="00422347">
              <w:rPr>
                <w:rFonts w:asciiTheme="minorBidi" w:hAnsiTheme="minorBidi" w:hint="cs"/>
                <w:b/>
                <w:bCs/>
                <w:color w:val="000000"/>
                <w:sz w:val="32"/>
                <w:szCs w:val="32"/>
                <w:rtl/>
                <w:lang w:bidi="ar-IQ"/>
              </w:rPr>
              <w:t xml:space="preserve">  </w:t>
            </w:r>
          </w:p>
          <w:p w14:paraId="48A89482" w14:textId="52B2F9EB" w:rsidR="00581498" w:rsidRPr="00B04413" w:rsidRDefault="00581498" w:rsidP="00D06859">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4847AE">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B022B3B" w:rsidR="00B367A8" w:rsidRPr="00212FFB" w:rsidRDefault="00B367A8" w:rsidP="00D06859">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D06859">
              <w:rPr>
                <w:b/>
                <w:bCs/>
                <w:color w:val="000000"/>
                <w:spacing w:val="-2"/>
                <w:sz w:val="24"/>
                <w:szCs w:val="24"/>
              </w:rPr>
              <w:t>5Aa</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D06859">
              <w:rPr>
                <w:b/>
                <w:bCs/>
                <w:color w:val="000000"/>
                <w:spacing w:val="-2"/>
                <w:sz w:val="24"/>
                <w:szCs w:val="24"/>
              </w:rPr>
              <w:t>15</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3151984E" w:rsidR="00B367A8" w:rsidRDefault="00B367A8" w:rsidP="00D06859">
            <w:pPr>
              <w:pStyle w:val="Header"/>
              <w:numPr>
                <w:ilvl w:val="0"/>
                <w:numId w:val="1"/>
              </w:numPr>
              <w:bidi/>
              <w:jc w:val="both"/>
              <w:rPr>
                <w:sz w:val="24"/>
                <w:szCs w:val="24"/>
              </w:rPr>
            </w:pPr>
            <w:r w:rsidRPr="00212FFB">
              <w:rPr>
                <w:rFonts w:hint="cs"/>
                <w:sz w:val="24"/>
                <w:szCs w:val="24"/>
                <w:rtl/>
              </w:rPr>
              <w:t xml:space="preserve">تأريخ اعلان المناقصة يوم </w:t>
            </w:r>
            <w:r w:rsidR="00D06859">
              <w:rPr>
                <w:rFonts w:hint="cs"/>
                <w:sz w:val="24"/>
                <w:szCs w:val="24"/>
                <w:rtl/>
              </w:rPr>
              <w:t xml:space="preserve">   </w:t>
            </w:r>
            <w:r w:rsidR="004847AE">
              <w:rPr>
                <w:sz w:val="24"/>
                <w:szCs w:val="24"/>
              </w:rPr>
              <w:t>7</w:t>
            </w:r>
            <w:r w:rsidRPr="00C22801">
              <w:rPr>
                <w:rFonts w:hint="cs"/>
                <w:sz w:val="24"/>
                <w:szCs w:val="24"/>
                <w:highlight w:val="yellow"/>
                <w:rtl/>
              </w:rPr>
              <w:t>/</w:t>
            </w:r>
            <w:r w:rsidR="00D06859">
              <w:rPr>
                <w:rFonts w:hint="cs"/>
                <w:sz w:val="24"/>
                <w:szCs w:val="24"/>
                <w:highlight w:val="yellow"/>
                <w:rtl/>
              </w:rPr>
              <w:t>1</w:t>
            </w:r>
            <w:r w:rsidR="00052C67">
              <w:rPr>
                <w:sz w:val="24"/>
                <w:szCs w:val="24"/>
                <w:highlight w:val="yellow"/>
                <w:lang w:bidi="ar-IQ"/>
              </w:rPr>
              <w:t xml:space="preserve"> </w:t>
            </w:r>
            <w:r w:rsidRPr="00C22801">
              <w:rPr>
                <w:rFonts w:hint="cs"/>
                <w:sz w:val="24"/>
                <w:szCs w:val="24"/>
                <w:highlight w:val="yellow"/>
                <w:rtl/>
              </w:rPr>
              <w:t>/202</w:t>
            </w:r>
            <w:r w:rsidR="00D06859">
              <w:rPr>
                <w:rFonts w:hint="cs"/>
                <w:sz w:val="24"/>
                <w:szCs w:val="24"/>
                <w:rtl/>
              </w:rPr>
              <w:t>6</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D06859">
              <w:rPr>
                <w:rFonts w:hint="cs"/>
                <w:sz w:val="24"/>
                <w:szCs w:val="24"/>
                <w:rtl/>
                <w:lang w:bidi="ar-DZ"/>
              </w:rPr>
              <w:t xml:space="preserve">   </w:t>
            </w:r>
            <w:r w:rsidR="004847AE">
              <w:rPr>
                <w:sz w:val="24"/>
                <w:szCs w:val="24"/>
                <w:lang w:bidi="ar-DZ"/>
              </w:rPr>
              <w:t>13</w:t>
            </w:r>
            <w:r w:rsidR="003255F2">
              <w:rPr>
                <w:rFonts w:hint="cs"/>
                <w:sz w:val="24"/>
                <w:szCs w:val="24"/>
                <w:highlight w:val="yellow"/>
                <w:rtl/>
                <w:lang w:bidi="ar-DZ"/>
              </w:rPr>
              <w:t>/</w:t>
            </w:r>
            <w:r w:rsidRPr="00C22801">
              <w:rPr>
                <w:rFonts w:hint="cs"/>
                <w:sz w:val="24"/>
                <w:szCs w:val="24"/>
                <w:highlight w:val="yellow"/>
                <w:rtl/>
                <w:lang w:bidi="ar-DZ"/>
              </w:rPr>
              <w:t xml:space="preserve"> </w:t>
            </w:r>
            <w:r w:rsidR="00F0650A">
              <w:rPr>
                <w:rFonts w:hint="cs"/>
                <w:sz w:val="24"/>
                <w:szCs w:val="24"/>
                <w:highlight w:val="yellow"/>
                <w:rtl/>
                <w:lang w:bidi="ar-DZ"/>
              </w:rPr>
              <w:t>1</w:t>
            </w:r>
            <w:r w:rsidRPr="00C22801">
              <w:rPr>
                <w:rFonts w:hint="cs"/>
                <w:sz w:val="24"/>
                <w:szCs w:val="24"/>
                <w:highlight w:val="yellow"/>
                <w:rtl/>
                <w:lang w:bidi="ar-DZ"/>
              </w:rPr>
              <w:t>/202</w:t>
            </w:r>
            <w:r w:rsidR="00F0650A">
              <w:rPr>
                <w:rFonts w:hint="cs"/>
                <w:sz w:val="24"/>
                <w:szCs w:val="24"/>
                <w:rtl/>
                <w:lang w:bidi="ar-DZ"/>
              </w:rPr>
              <w:t>6</w:t>
            </w:r>
            <w:r w:rsidRPr="00212FFB">
              <w:rPr>
                <w:rFonts w:hint="cs"/>
                <w:color w:val="000000"/>
                <w:spacing w:val="-2"/>
                <w:sz w:val="24"/>
                <w:szCs w:val="24"/>
                <w:rtl/>
              </w:rPr>
              <w:t xml:space="preserve">يتم تسليم العطاءات  على العنوان ادناه عند او قبل </w:t>
            </w:r>
            <w:r w:rsidR="00D06859">
              <w:rPr>
                <w:rFonts w:hint="cs"/>
                <w:color w:val="000000"/>
                <w:spacing w:val="-2"/>
                <w:sz w:val="24"/>
                <w:szCs w:val="24"/>
                <w:rtl/>
              </w:rPr>
              <w:t xml:space="preserve">   </w:t>
            </w:r>
            <w:r w:rsidR="004847AE">
              <w:rPr>
                <w:color w:val="000000"/>
                <w:spacing w:val="-2"/>
                <w:sz w:val="24"/>
                <w:szCs w:val="24"/>
              </w:rPr>
              <w:t>20</w:t>
            </w:r>
            <w:r w:rsidRPr="00C22801">
              <w:rPr>
                <w:rFonts w:hint="cs"/>
                <w:color w:val="000000"/>
                <w:spacing w:val="-2"/>
                <w:sz w:val="24"/>
                <w:szCs w:val="24"/>
                <w:highlight w:val="yellow"/>
                <w:rtl/>
              </w:rPr>
              <w:t>/</w:t>
            </w:r>
            <w:r w:rsidR="00F0650A">
              <w:rPr>
                <w:rFonts w:hint="cs"/>
                <w:color w:val="000000"/>
                <w:spacing w:val="-2"/>
                <w:sz w:val="24"/>
                <w:szCs w:val="24"/>
                <w:highlight w:val="yellow"/>
                <w:rtl/>
              </w:rPr>
              <w:t>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F0650A">
              <w:rPr>
                <w:rFonts w:hint="cs"/>
                <w:color w:val="000000"/>
                <w:spacing w:val="-2"/>
                <w:sz w:val="24"/>
                <w:szCs w:val="24"/>
                <w:highlight w:val="yellow"/>
                <w:rtl/>
              </w:rPr>
              <w:t>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09D551D" w:rsidR="00120DE8" w:rsidRPr="00120DE8" w:rsidRDefault="00120DE8" w:rsidP="00D06859">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D06859">
              <w:rPr>
                <w:rFonts w:ascii="Arial" w:eastAsia="Times New Roman" w:hAnsi="Arial"/>
                <w:b/>
                <w:bCs/>
                <w:sz w:val="24"/>
                <w:szCs w:val="24"/>
                <w:u w:val="single"/>
              </w:rPr>
              <w:t>15</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w:t>
            </w:r>
            <w:r w:rsidR="00D06859">
              <w:rPr>
                <w:rFonts w:ascii="Arial" w:eastAsia="Times New Roman" w:hAnsi="Arial"/>
                <w:b/>
                <w:bCs/>
                <w:sz w:val="24"/>
                <w:szCs w:val="24"/>
                <w:u w:val="single"/>
              </w:rPr>
              <w:t>5Aa</w:t>
            </w:r>
          </w:p>
          <w:p w14:paraId="36D22B94" w14:textId="18623265" w:rsidR="00120DE8" w:rsidRPr="00120DE8" w:rsidRDefault="00120DE8" w:rsidP="00D06859">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D06859">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pPr w:leftFromText="180" w:rightFromText="180" w:horzAnchor="margin" w:tblpXSpec="center" w:tblpY="585"/>
        <w:tblW w:w="13500" w:type="dxa"/>
        <w:tblLook w:val="04A0" w:firstRow="1" w:lastRow="0" w:firstColumn="1" w:lastColumn="0" w:noHBand="0" w:noVBand="1"/>
      </w:tblPr>
      <w:tblGrid>
        <w:gridCol w:w="691"/>
        <w:gridCol w:w="1340"/>
        <w:gridCol w:w="3835"/>
        <w:gridCol w:w="1216"/>
        <w:gridCol w:w="1285"/>
        <w:gridCol w:w="1173"/>
        <w:gridCol w:w="1333"/>
        <w:gridCol w:w="1274"/>
        <w:gridCol w:w="1353"/>
      </w:tblGrid>
      <w:tr w:rsidR="00D06859" w:rsidRPr="00D06859" w14:paraId="5D1E7288" w14:textId="77777777" w:rsidTr="00D06859">
        <w:trPr>
          <w:trHeight w:val="1125"/>
        </w:trPr>
        <w:tc>
          <w:tcPr>
            <w:tcW w:w="135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54D727CB" w14:textId="77777777" w:rsidR="00D06859" w:rsidRPr="00D06859" w:rsidRDefault="00D06859" w:rsidP="00D06859">
            <w:pPr>
              <w:spacing w:after="0" w:line="240" w:lineRule="auto"/>
              <w:rPr>
                <w:rFonts w:ascii="Arial" w:eastAsia="Times New Roman" w:hAnsi="Arial" w:cs="Arial"/>
                <w:color w:val="000000"/>
              </w:rPr>
            </w:pPr>
            <w:r w:rsidRPr="00D06859">
              <w:rPr>
                <w:rFonts w:ascii="Arial" w:eastAsia="Times New Roman" w:hAnsi="Arial" w:cs="Arial"/>
                <w:color w:val="000000"/>
              </w:rPr>
              <w:lastRenderedPageBreak/>
              <w:t xml:space="preserve">                                                                        </w:t>
            </w:r>
            <w:r w:rsidRPr="00D06859">
              <w:rPr>
                <w:rFonts w:ascii="Arial" w:eastAsia="Times New Roman" w:hAnsi="Arial" w:cs="Arial"/>
                <w:b/>
                <w:bCs/>
                <w:color w:val="000000"/>
                <w:sz w:val="40"/>
                <w:szCs w:val="40"/>
              </w:rPr>
              <w:t xml:space="preserve">         MED 15-2025Aa</w:t>
            </w:r>
          </w:p>
        </w:tc>
      </w:tr>
      <w:tr w:rsidR="00D06859" w:rsidRPr="00D06859" w14:paraId="089BBB31" w14:textId="77777777" w:rsidTr="00D06859">
        <w:trPr>
          <w:trHeight w:val="687"/>
        </w:trPr>
        <w:tc>
          <w:tcPr>
            <w:tcW w:w="691" w:type="dxa"/>
            <w:vMerge w:val="restart"/>
            <w:tcBorders>
              <w:top w:val="nil"/>
              <w:left w:val="single" w:sz="4" w:space="0" w:color="auto"/>
              <w:bottom w:val="single" w:sz="4" w:space="0" w:color="auto"/>
              <w:right w:val="single" w:sz="4" w:space="0" w:color="auto"/>
            </w:tcBorders>
            <w:shd w:val="clear" w:color="000000" w:fill="FFFF00"/>
            <w:vAlign w:val="center"/>
            <w:hideMark/>
          </w:tcPr>
          <w:p w14:paraId="741CB8CC"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0CEA71CF"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national code</w:t>
            </w:r>
          </w:p>
        </w:tc>
        <w:tc>
          <w:tcPr>
            <w:tcW w:w="3835" w:type="dxa"/>
            <w:vMerge w:val="restart"/>
            <w:tcBorders>
              <w:top w:val="nil"/>
              <w:left w:val="single" w:sz="4" w:space="0" w:color="auto"/>
              <w:bottom w:val="single" w:sz="4" w:space="0" w:color="auto"/>
              <w:right w:val="single" w:sz="4" w:space="0" w:color="auto"/>
            </w:tcBorders>
            <w:shd w:val="clear" w:color="000000" w:fill="FFFF00"/>
            <w:vAlign w:val="center"/>
            <w:hideMark/>
          </w:tcPr>
          <w:p w14:paraId="191CC3E1" w14:textId="700A8545" w:rsidR="00D06859" w:rsidRPr="00D06859" w:rsidRDefault="00D06859" w:rsidP="00D06859">
            <w:pPr>
              <w:spacing w:after="0" w:line="240" w:lineRule="auto"/>
              <w:jc w:val="center"/>
              <w:rPr>
                <w:rFonts w:ascii="Arial" w:eastAsia="Times New Roman" w:hAnsi="Arial" w:cs="Arial"/>
                <w:b/>
                <w:bCs/>
                <w:color w:val="000000"/>
                <w:sz w:val="18"/>
                <w:szCs w:val="18"/>
              </w:rPr>
            </w:pPr>
            <w:r w:rsidRPr="00D06859">
              <w:rPr>
                <w:rFonts w:ascii="Arial" w:eastAsia="Times New Roman" w:hAnsi="Arial" w:cs="Arial"/>
                <w:b/>
                <w:bCs/>
                <w:color w:val="000000"/>
                <w:sz w:val="18"/>
                <w:szCs w:val="18"/>
              </w:rPr>
              <w:t>Item</w:t>
            </w:r>
          </w:p>
        </w:tc>
        <w:tc>
          <w:tcPr>
            <w:tcW w:w="12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7F93529F"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 xml:space="preserve"> Total need 2026</w:t>
            </w:r>
          </w:p>
        </w:tc>
        <w:tc>
          <w:tcPr>
            <w:tcW w:w="6418" w:type="dxa"/>
            <w:gridSpan w:val="5"/>
            <w:tcBorders>
              <w:top w:val="single" w:sz="4" w:space="0" w:color="auto"/>
              <w:left w:val="nil"/>
              <w:bottom w:val="single" w:sz="4" w:space="0" w:color="auto"/>
              <w:right w:val="single" w:sz="4" w:space="0" w:color="000000"/>
            </w:tcBorders>
            <w:shd w:val="clear" w:color="000000" w:fill="FFFF00"/>
            <w:vAlign w:val="center"/>
            <w:hideMark/>
          </w:tcPr>
          <w:p w14:paraId="51D58D54" w14:textId="77777777" w:rsidR="00D06859" w:rsidRPr="00D06859" w:rsidRDefault="00D06859" w:rsidP="00D06859">
            <w:pPr>
              <w:spacing w:after="0" w:line="240" w:lineRule="auto"/>
              <w:jc w:val="center"/>
              <w:rPr>
                <w:rFonts w:ascii="Arial" w:eastAsia="Times New Roman" w:hAnsi="Arial" w:cs="Arial"/>
                <w:b/>
                <w:bCs/>
                <w:color w:val="000000"/>
                <w:sz w:val="24"/>
                <w:szCs w:val="24"/>
              </w:rPr>
            </w:pPr>
            <w:r w:rsidRPr="00D06859">
              <w:rPr>
                <w:rFonts w:ascii="Arial" w:eastAsia="Times New Roman" w:hAnsi="Arial" w:cs="Arial"/>
                <w:b/>
                <w:bCs/>
                <w:color w:val="000000"/>
                <w:sz w:val="24"/>
                <w:szCs w:val="24"/>
              </w:rPr>
              <w:t>the cost</w:t>
            </w:r>
          </w:p>
        </w:tc>
      </w:tr>
      <w:tr w:rsidR="00D06859" w:rsidRPr="00D06859" w14:paraId="3301E1A0" w14:textId="77777777" w:rsidTr="00D06859">
        <w:trPr>
          <w:trHeight w:val="2685"/>
        </w:trPr>
        <w:tc>
          <w:tcPr>
            <w:tcW w:w="691" w:type="dxa"/>
            <w:vMerge/>
            <w:tcBorders>
              <w:top w:val="nil"/>
              <w:left w:val="single" w:sz="4" w:space="0" w:color="auto"/>
              <w:bottom w:val="single" w:sz="4" w:space="0" w:color="auto"/>
              <w:right w:val="single" w:sz="4" w:space="0" w:color="auto"/>
            </w:tcBorders>
            <w:vAlign w:val="center"/>
            <w:hideMark/>
          </w:tcPr>
          <w:p w14:paraId="5968FAF3" w14:textId="77777777" w:rsidR="00D06859" w:rsidRPr="00D06859" w:rsidRDefault="00D06859" w:rsidP="00D06859">
            <w:pPr>
              <w:spacing w:after="0" w:line="240" w:lineRule="auto"/>
              <w:rPr>
                <w:rFonts w:ascii="Arial" w:eastAsia="Times New Roman" w:hAnsi="Arial" w:cs="Arial"/>
                <w:b/>
                <w:bCs/>
                <w:color w:val="000000"/>
              </w:rPr>
            </w:pPr>
          </w:p>
        </w:tc>
        <w:tc>
          <w:tcPr>
            <w:tcW w:w="1340" w:type="dxa"/>
            <w:vMerge/>
            <w:tcBorders>
              <w:top w:val="nil"/>
              <w:left w:val="single" w:sz="4" w:space="0" w:color="auto"/>
              <w:bottom w:val="single" w:sz="4" w:space="0" w:color="auto"/>
              <w:right w:val="single" w:sz="4" w:space="0" w:color="auto"/>
            </w:tcBorders>
            <w:vAlign w:val="center"/>
            <w:hideMark/>
          </w:tcPr>
          <w:p w14:paraId="2B70264D" w14:textId="77777777" w:rsidR="00D06859" w:rsidRPr="00D06859" w:rsidRDefault="00D06859" w:rsidP="00D06859">
            <w:pPr>
              <w:spacing w:after="0" w:line="240" w:lineRule="auto"/>
              <w:rPr>
                <w:rFonts w:ascii="Arial" w:eastAsia="Times New Roman" w:hAnsi="Arial" w:cs="Arial"/>
                <w:b/>
                <w:bCs/>
                <w:color w:val="000000"/>
              </w:rPr>
            </w:pPr>
          </w:p>
        </w:tc>
        <w:tc>
          <w:tcPr>
            <w:tcW w:w="3835" w:type="dxa"/>
            <w:vMerge/>
            <w:tcBorders>
              <w:top w:val="nil"/>
              <w:left w:val="single" w:sz="4" w:space="0" w:color="auto"/>
              <w:bottom w:val="single" w:sz="4" w:space="0" w:color="auto"/>
              <w:right w:val="single" w:sz="4" w:space="0" w:color="auto"/>
            </w:tcBorders>
            <w:vAlign w:val="center"/>
            <w:hideMark/>
          </w:tcPr>
          <w:p w14:paraId="087A32A4" w14:textId="77777777" w:rsidR="00D06859" w:rsidRPr="00D06859" w:rsidRDefault="00D06859" w:rsidP="00D06859">
            <w:pPr>
              <w:spacing w:after="0" w:line="240" w:lineRule="auto"/>
              <w:rPr>
                <w:rFonts w:ascii="Arial" w:eastAsia="Times New Roman" w:hAnsi="Arial" w:cs="Arial"/>
                <w:b/>
                <w:bCs/>
                <w:color w:val="000000"/>
                <w:sz w:val="18"/>
                <w:szCs w:val="18"/>
              </w:rPr>
            </w:pPr>
          </w:p>
        </w:tc>
        <w:tc>
          <w:tcPr>
            <w:tcW w:w="1216" w:type="dxa"/>
            <w:vMerge/>
            <w:tcBorders>
              <w:top w:val="nil"/>
              <w:left w:val="single" w:sz="4" w:space="0" w:color="auto"/>
              <w:bottom w:val="single" w:sz="4" w:space="0" w:color="auto"/>
              <w:right w:val="single" w:sz="4" w:space="0" w:color="auto"/>
            </w:tcBorders>
            <w:vAlign w:val="center"/>
            <w:hideMark/>
          </w:tcPr>
          <w:p w14:paraId="52F568D0" w14:textId="77777777" w:rsidR="00D06859" w:rsidRPr="00D06859" w:rsidRDefault="00D06859" w:rsidP="00D06859">
            <w:pPr>
              <w:spacing w:after="0" w:line="240" w:lineRule="auto"/>
              <w:rPr>
                <w:rFonts w:ascii="Arial" w:eastAsia="Times New Roman" w:hAnsi="Arial" w:cs="Arial"/>
                <w:b/>
                <w:bCs/>
                <w:color w:val="000000"/>
              </w:rPr>
            </w:pPr>
          </w:p>
        </w:tc>
        <w:tc>
          <w:tcPr>
            <w:tcW w:w="1285" w:type="dxa"/>
            <w:tcBorders>
              <w:top w:val="nil"/>
              <w:left w:val="nil"/>
              <w:bottom w:val="nil"/>
              <w:right w:val="single" w:sz="4" w:space="0" w:color="auto"/>
            </w:tcBorders>
            <w:shd w:val="clear" w:color="000000" w:fill="FFFF00"/>
            <w:vAlign w:val="center"/>
            <w:hideMark/>
          </w:tcPr>
          <w:p w14:paraId="2BC2C5FC"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pack size</w:t>
            </w:r>
          </w:p>
        </w:tc>
        <w:tc>
          <w:tcPr>
            <w:tcW w:w="1173" w:type="dxa"/>
            <w:tcBorders>
              <w:top w:val="nil"/>
              <w:left w:val="nil"/>
              <w:bottom w:val="nil"/>
              <w:right w:val="single" w:sz="4" w:space="0" w:color="auto"/>
            </w:tcBorders>
            <w:shd w:val="clear" w:color="C0C0C0" w:fill="FFFF00"/>
            <w:vAlign w:val="center"/>
            <w:hideMark/>
          </w:tcPr>
          <w:p w14:paraId="6A3226E4" w14:textId="77777777" w:rsidR="00D06859" w:rsidRPr="00D06859" w:rsidRDefault="00D06859" w:rsidP="00D06859">
            <w:pPr>
              <w:spacing w:after="0" w:line="240" w:lineRule="auto"/>
              <w:jc w:val="center"/>
              <w:rPr>
                <w:rFonts w:ascii="Calibri" w:eastAsia="Times New Roman" w:hAnsi="Calibri" w:cs="Arial"/>
                <w:b/>
                <w:bCs/>
                <w:color w:val="000000"/>
                <w:sz w:val="28"/>
                <w:szCs w:val="28"/>
              </w:rPr>
            </w:pPr>
            <w:r w:rsidRPr="00D06859">
              <w:rPr>
                <w:rFonts w:ascii="Calibri" w:eastAsia="Times New Roman" w:hAnsi="Calibri" w:cs="Arial"/>
                <w:b/>
                <w:bCs/>
                <w:color w:val="000000"/>
                <w:sz w:val="28"/>
                <w:szCs w:val="28"/>
              </w:rPr>
              <w:t>MEAN BRAND  $  Price$  / pack size</w:t>
            </w:r>
          </w:p>
        </w:tc>
        <w:tc>
          <w:tcPr>
            <w:tcW w:w="1333" w:type="dxa"/>
            <w:tcBorders>
              <w:top w:val="nil"/>
              <w:left w:val="nil"/>
              <w:bottom w:val="nil"/>
              <w:right w:val="single" w:sz="4" w:space="0" w:color="auto"/>
            </w:tcBorders>
            <w:shd w:val="clear" w:color="C0C0C0" w:fill="FFFF00"/>
            <w:vAlign w:val="center"/>
            <w:hideMark/>
          </w:tcPr>
          <w:p w14:paraId="210AEA92" w14:textId="77777777" w:rsidR="00D06859" w:rsidRPr="00D06859" w:rsidRDefault="00D06859" w:rsidP="00D06859">
            <w:pPr>
              <w:spacing w:after="0" w:line="240" w:lineRule="auto"/>
              <w:jc w:val="center"/>
              <w:rPr>
                <w:rFonts w:ascii="Calibri" w:eastAsia="Times New Roman" w:hAnsi="Calibri" w:cs="Arial"/>
                <w:b/>
                <w:bCs/>
                <w:color w:val="000000"/>
                <w:sz w:val="28"/>
                <w:szCs w:val="28"/>
              </w:rPr>
            </w:pPr>
            <w:r w:rsidRPr="00D06859">
              <w:rPr>
                <w:rFonts w:ascii="Calibri" w:eastAsia="Times New Roman" w:hAnsi="Calibri" w:cs="Arial"/>
                <w:b/>
                <w:bCs/>
                <w:color w:val="000000"/>
                <w:sz w:val="28"/>
                <w:szCs w:val="28"/>
              </w:rPr>
              <w:t>GENERIC European 70% mean price / pack size</w:t>
            </w:r>
          </w:p>
        </w:tc>
        <w:tc>
          <w:tcPr>
            <w:tcW w:w="1274" w:type="dxa"/>
            <w:tcBorders>
              <w:top w:val="nil"/>
              <w:left w:val="nil"/>
              <w:bottom w:val="nil"/>
              <w:right w:val="single" w:sz="4" w:space="0" w:color="auto"/>
            </w:tcBorders>
            <w:shd w:val="clear" w:color="C0C0C0" w:fill="FFFF00"/>
            <w:vAlign w:val="center"/>
            <w:hideMark/>
          </w:tcPr>
          <w:p w14:paraId="3AD5B28A" w14:textId="77777777" w:rsidR="00D06859" w:rsidRPr="00D06859" w:rsidRDefault="00D06859" w:rsidP="00D06859">
            <w:pPr>
              <w:spacing w:after="0" w:line="240" w:lineRule="auto"/>
              <w:jc w:val="center"/>
              <w:rPr>
                <w:rFonts w:ascii="Calibri" w:eastAsia="Times New Roman" w:hAnsi="Calibri" w:cs="Arial"/>
                <w:b/>
                <w:bCs/>
                <w:color w:val="000000"/>
                <w:sz w:val="28"/>
                <w:szCs w:val="28"/>
              </w:rPr>
            </w:pPr>
            <w:r w:rsidRPr="00D06859">
              <w:rPr>
                <w:rFonts w:ascii="Calibri" w:eastAsia="Times New Roman" w:hAnsi="Calibri" w:cs="Arial"/>
                <w:b/>
                <w:bCs/>
                <w:color w:val="000000"/>
                <w:sz w:val="28"/>
                <w:szCs w:val="28"/>
              </w:rPr>
              <w:t>GENERIC Asian including Arabic          45% mean price / pack</w:t>
            </w:r>
          </w:p>
        </w:tc>
        <w:tc>
          <w:tcPr>
            <w:tcW w:w="1353" w:type="dxa"/>
            <w:tcBorders>
              <w:top w:val="nil"/>
              <w:left w:val="nil"/>
              <w:bottom w:val="nil"/>
              <w:right w:val="single" w:sz="4" w:space="0" w:color="auto"/>
            </w:tcBorders>
            <w:shd w:val="clear" w:color="C0C0C0" w:fill="FFFF00"/>
            <w:vAlign w:val="center"/>
            <w:hideMark/>
          </w:tcPr>
          <w:p w14:paraId="332F2742" w14:textId="77777777" w:rsidR="00D06859" w:rsidRPr="00D06859" w:rsidRDefault="00D06859" w:rsidP="00D06859">
            <w:pPr>
              <w:spacing w:after="0" w:line="240" w:lineRule="auto"/>
              <w:jc w:val="center"/>
              <w:rPr>
                <w:rFonts w:ascii="Calibri" w:eastAsia="Times New Roman" w:hAnsi="Calibri" w:cs="Arial"/>
                <w:b/>
                <w:bCs/>
                <w:color w:val="000000"/>
                <w:sz w:val="28"/>
                <w:szCs w:val="28"/>
              </w:rPr>
            </w:pPr>
            <w:r w:rsidRPr="00D06859">
              <w:rPr>
                <w:rFonts w:ascii="Calibri" w:eastAsia="Times New Roman" w:hAnsi="Calibri" w:cs="Arial"/>
                <w:b/>
                <w:bCs/>
                <w:color w:val="000000"/>
                <w:sz w:val="28"/>
                <w:szCs w:val="28"/>
              </w:rPr>
              <w:t>GENERIC Far East   25% mean price / pack size</w:t>
            </w:r>
          </w:p>
        </w:tc>
      </w:tr>
      <w:tr w:rsidR="00D06859" w:rsidRPr="00D06859" w14:paraId="0840CAF9" w14:textId="77777777" w:rsidTr="00D06859">
        <w:trPr>
          <w:trHeight w:val="24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A397803" w14:textId="77777777" w:rsidR="00D06859" w:rsidRPr="00D06859" w:rsidRDefault="00D06859" w:rsidP="00D06859">
            <w:pPr>
              <w:spacing w:after="0" w:line="240" w:lineRule="auto"/>
              <w:jc w:val="center"/>
              <w:rPr>
                <w:rFonts w:ascii="Arial" w:eastAsia="Times New Roman" w:hAnsi="Arial" w:cs="Arial"/>
                <w:color w:val="000000"/>
              </w:rPr>
            </w:pPr>
            <w:r w:rsidRPr="00D06859">
              <w:rPr>
                <w:rFonts w:ascii="Arial" w:eastAsia="Times New Roman" w:hAnsi="Arial" w:cs="Arial"/>
                <w:color w:val="000000"/>
              </w:rPr>
              <w:t>1</w:t>
            </w:r>
          </w:p>
        </w:tc>
        <w:tc>
          <w:tcPr>
            <w:tcW w:w="1340" w:type="dxa"/>
            <w:tcBorders>
              <w:top w:val="nil"/>
              <w:left w:val="nil"/>
              <w:bottom w:val="single" w:sz="4" w:space="0" w:color="auto"/>
              <w:right w:val="nil"/>
            </w:tcBorders>
            <w:shd w:val="clear" w:color="000000" w:fill="FFFFFF"/>
            <w:noWrap/>
            <w:vAlign w:val="center"/>
            <w:hideMark/>
          </w:tcPr>
          <w:p w14:paraId="39BDF078" w14:textId="77777777" w:rsidR="00D06859" w:rsidRPr="00D06859" w:rsidRDefault="00D06859" w:rsidP="00D06859">
            <w:pPr>
              <w:spacing w:after="0" w:line="240" w:lineRule="auto"/>
              <w:jc w:val="center"/>
              <w:rPr>
                <w:rFonts w:ascii="Arial" w:eastAsia="Times New Roman" w:hAnsi="Arial" w:cs="Arial"/>
                <w:color w:val="000000"/>
                <w:sz w:val="16"/>
                <w:szCs w:val="16"/>
              </w:rPr>
            </w:pPr>
            <w:r w:rsidRPr="00D06859">
              <w:rPr>
                <w:rFonts w:ascii="Arial" w:eastAsia="Times New Roman" w:hAnsi="Arial" w:cs="Arial"/>
                <w:color w:val="000000"/>
                <w:sz w:val="16"/>
                <w:szCs w:val="16"/>
              </w:rPr>
              <w:t>17-000-020</w:t>
            </w:r>
          </w:p>
        </w:tc>
        <w:tc>
          <w:tcPr>
            <w:tcW w:w="3835" w:type="dxa"/>
            <w:tcBorders>
              <w:top w:val="nil"/>
              <w:left w:val="single" w:sz="4" w:space="0" w:color="auto"/>
              <w:bottom w:val="single" w:sz="4" w:space="0" w:color="auto"/>
              <w:right w:val="single" w:sz="4" w:space="0" w:color="auto"/>
            </w:tcBorders>
            <w:shd w:val="clear" w:color="auto" w:fill="auto"/>
            <w:vAlign w:val="center"/>
            <w:hideMark/>
          </w:tcPr>
          <w:p w14:paraId="46BEFC37" w14:textId="77777777" w:rsidR="00D06859" w:rsidRPr="00D06859" w:rsidRDefault="00D06859" w:rsidP="00D06859">
            <w:pPr>
              <w:spacing w:after="0" w:line="240" w:lineRule="auto"/>
              <w:jc w:val="center"/>
              <w:rPr>
                <w:rFonts w:ascii="Arial" w:eastAsia="Times New Roman" w:hAnsi="Arial" w:cs="Arial"/>
                <w:color w:val="000000"/>
              </w:rPr>
            </w:pPr>
            <w:proofErr w:type="spellStart"/>
            <w:r w:rsidRPr="00D06859">
              <w:rPr>
                <w:rFonts w:ascii="Arial" w:eastAsia="Times New Roman" w:hAnsi="Arial" w:cs="Arial"/>
                <w:color w:val="000000"/>
              </w:rPr>
              <w:t>Desferrioxamine</w:t>
            </w:r>
            <w:proofErr w:type="spellEnd"/>
            <w:r w:rsidRPr="00D06859">
              <w:rPr>
                <w:rFonts w:ascii="Arial" w:eastAsia="Times New Roman" w:hAnsi="Arial" w:cs="Arial"/>
                <w:color w:val="000000"/>
              </w:rPr>
              <w:t xml:space="preserve"> mesylate 2g vial for Injection                                         </w:t>
            </w:r>
            <w:r w:rsidRPr="00D06859">
              <w:rPr>
                <w:rFonts w:ascii="Arial" w:eastAsia="Times New Roman" w:hAnsi="Arial" w:cs="Arial"/>
                <w:color w:val="000000"/>
                <w:rtl/>
              </w:rPr>
              <w:t>احتياج طويل الامد (2025-2029</w:t>
            </w:r>
            <w:r w:rsidRPr="00D06859">
              <w:rPr>
                <w:rFonts w:ascii="Arial" w:eastAsia="Times New Roman" w:hAnsi="Arial" w:cs="Arial"/>
                <w:color w:val="000000"/>
              </w:rPr>
              <w:t xml:space="preserve">)  </w:t>
            </w:r>
            <w:r w:rsidRPr="00D06859">
              <w:rPr>
                <w:rFonts w:ascii="Arial" w:eastAsia="Times New Roman" w:hAnsi="Arial" w:cs="Arial"/>
                <w:color w:val="000000"/>
                <w:rtl/>
              </w:rPr>
              <w:t>يتم تثبيت الاحتياج من قبل المركز الاستشاري لاستعلامات السموم حصرا + ذي قار</w:t>
            </w:r>
            <w:r w:rsidRPr="00D06859">
              <w:rPr>
                <w:rFonts w:ascii="Arial" w:eastAsia="Times New Roman" w:hAnsi="Arial" w:cs="Arial"/>
                <w:color w:val="000000"/>
              </w:rPr>
              <w:br/>
              <w:t>+</w:t>
            </w:r>
            <w:r w:rsidRPr="00D06859">
              <w:rPr>
                <w:rFonts w:ascii="Arial" w:eastAsia="Times New Roman" w:hAnsi="Arial" w:cs="Arial"/>
                <w:color w:val="000000"/>
                <w:rtl/>
              </w:rPr>
              <w:t>مستشفى بغداد التعليمي/ شعبة امراض الدم وحسب دواعي الاستخدام المثبتة</w:t>
            </w:r>
          </w:p>
        </w:tc>
        <w:tc>
          <w:tcPr>
            <w:tcW w:w="1216" w:type="dxa"/>
            <w:tcBorders>
              <w:top w:val="nil"/>
              <w:left w:val="nil"/>
              <w:bottom w:val="single" w:sz="4" w:space="0" w:color="auto"/>
              <w:right w:val="single" w:sz="4" w:space="0" w:color="auto"/>
            </w:tcBorders>
            <w:shd w:val="clear" w:color="auto" w:fill="auto"/>
            <w:vAlign w:val="center"/>
            <w:hideMark/>
          </w:tcPr>
          <w:p w14:paraId="27DEB4E8"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18375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25CEE37A"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1 vial</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14:paraId="0CF985D5"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33.84</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14:paraId="5B8FECEE"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23.69</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3B815B46"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15.22</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C976D16" w14:textId="77777777" w:rsidR="00D06859" w:rsidRPr="00D06859" w:rsidRDefault="00D06859" w:rsidP="00D06859">
            <w:pPr>
              <w:spacing w:after="0" w:line="240" w:lineRule="auto"/>
              <w:jc w:val="center"/>
              <w:rPr>
                <w:rFonts w:ascii="Arial" w:eastAsia="Times New Roman" w:hAnsi="Arial" w:cs="Arial"/>
                <w:b/>
                <w:bCs/>
                <w:color w:val="000000"/>
              </w:rPr>
            </w:pPr>
            <w:r w:rsidRPr="00D06859">
              <w:rPr>
                <w:rFonts w:ascii="Arial" w:eastAsia="Times New Roman" w:hAnsi="Arial" w:cs="Arial"/>
                <w:b/>
                <w:bCs/>
                <w:color w:val="000000"/>
              </w:rPr>
              <w:t>8.46</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41FB7D93" w14:textId="77777777" w:rsidR="003A7B7D" w:rsidRDefault="003A7B7D" w:rsidP="00EA4F08">
      <w:pPr>
        <w:tabs>
          <w:tab w:val="left" w:pos="1470"/>
        </w:tabs>
        <w:rPr>
          <w:lang w:bidi="ar-IQ"/>
        </w:rPr>
      </w:pPr>
    </w:p>
    <w:p w14:paraId="423CBCB8" w14:textId="77777777" w:rsidR="00F0650A" w:rsidRDefault="00F0650A"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lastRenderedPageBreak/>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17B18ECB" w14:textId="77777777" w:rsidR="00A40305" w:rsidRDefault="00A40305" w:rsidP="00D06859"/>
    <w:p w14:paraId="0CF784AE" w14:textId="77777777" w:rsidR="00D06859" w:rsidRDefault="00D06859" w:rsidP="00D06859"/>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0CACBA26" w:rsidR="00B367A8" w:rsidRPr="009D0B69" w:rsidRDefault="00B367A8" w:rsidP="00E63CF7">
            <w:pPr>
              <w:bidi/>
              <w:rPr>
                <w:sz w:val="32"/>
                <w:szCs w:val="32"/>
                <w:rtl/>
                <w:lang w:bidi="ar-IQ"/>
              </w:rPr>
            </w:pPr>
            <w:r w:rsidRPr="009D0B69">
              <w:rPr>
                <w:rFonts w:cs="Arial" w:hint="cs"/>
                <w:sz w:val="32"/>
                <w:szCs w:val="32"/>
                <w:rtl/>
              </w:rPr>
              <w:lastRenderedPageBreak/>
              <w:t>الجزء</w:t>
            </w:r>
            <w:r w:rsidR="00D06859">
              <w:rPr>
                <w:rFonts w:cs="Arial" w:hint="cs"/>
                <w:sz w:val="32"/>
                <w:szCs w:val="32"/>
                <w:rtl/>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D06859">
              <w:rPr>
                <w:rFonts w:cs="Arial" w:hint="cs"/>
                <w:sz w:val="32"/>
                <w:szCs w:val="32"/>
                <w:rtl/>
              </w:rPr>
              <w:t xml:space="preserve"> </w:t>
            </w:r>
            <w:r w:rsidRPr="009D0B69">
              <w:rPr>
                <w:rFonts w:cs="Arial" w:hint="cs"/>
                <w:sz w:val="32"/>
                <w:szCs w:val="32"/>
                <w:rtl/>
              </w:rPr>
              <w:t>التعاقد</w:t>
            </w:r>
          </w:p>
        </w:tc>
      </w:tr>
      <w:tr w:rsidR="00B367A8" w:rsidRPr="009D0B69" w14:paraId="764BCC2A" w14:textId="77777777" w:rsidTr="00594D13">
        <w:tc>
          <w:tcPr>
            <w:tcW w:w="12157" w:type="dxa"/>
          </w:tcPr>
          <w:p w14:paraId="4D6351F4" w14:textId="528D2AB8" w:rsidR="00B367A8" w:rsidRPr="009D0B69" w:rsidRDefault="00B367A8" w:rsidP="00E63CF7">
            <w:pPr>
              <w:bidi/>
              <w:rPr>
                <w:sz w:val="28"/>
                <w:szCs w:val="28"/>
                <w:rtl/>
                <w:lang w:bidi="ar-IQ"/>
              </w:rPr>
            </w:pPr>
            <w:r w:rsidRPr="009D0B69">
              <w:rPr>
                <w:rFonts w:cs="Arial" w:hint="cs"/>
                <w:sz w:val="28"/>
                <w:szCs w:val="28"/>
                <w:rtl/>
              </w:rPr>
              <w:t>القسم</w:t>
            </w:r>
            <w:r w:rsidR="00D06859">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D06859">
              <w:rPr>
                <w:rFonts w:cs="Arial" w:hint="cs"/>
                <w:sz w:val="28"/>
                <w:szCs w:val="28"/>
                <w:rtl/>
                <w:lang w:bidi="ar-IQ"/>
              </w:rPr>
              <w:t xml:space="preserve"> </w:t>
            </w:r>
            <w:r w:rsidRPr="009D0B69">
              <w:rPr>
                <w:rFonts w:cs="Arial" w:hint="cs"/>
                <w:sz w:val="28"/>
                <w:szCs w:val="28"/>
                <w:rtl/>
              </w:rPr>
              <w:t>إلى</w:t>
            </w:r>
            <w:r w:rsidR="00D06859">
              <w:rPr>
                <w:rFonts w:cs="Arial" w:hint="cs"/>
                <w:sz w:val="28"/>
                <w:szCs w:val="28"/>
                <w:rtl/>
              </w:rPr>
              <w:t xml:space="preserve"> </w:t>
            </w:r>
            <w:r w:rsidRPr="009D0B69">
              <w:rPr>
                <w:rFonts w:cs="Arial" w:hint="cs"/>
                <w:sz w:val="28"/>
                <w:szCs w:val="28"/>
                <w:rtl/>
              </w:rPr>
              <w:t>مقدمي</w:t>
            </w:r>
            <w:r w:rsidR="00D06859">
              <w:rPr>
                <w:rFonts w:cs="Arial" w:hint="cs"/>
                <w:sz w:val="28"/>
                <w:szCs w:val="28"/>
                <w:rtl/>
              </w:rPr>
              <w:t xml:space="preserve"> </w:t>
            </w:r>
            <w:r w:rsidRPr="009D0B69">
              <w:rPr>
                <w:rFonts w:cs="Arial" w:hint="cs"/>
                <w:sz w:val="28"/>
                <w:szCs w:val="28"/>
                <w:rtl/>
              </w:rPr>
              <w:t>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24DE4C0B" w:rsidR="00B367A8" w:rsidRPr="00594D13" w:rsidRDefault="00B367A8" w:rsidP="00936A27">
            <w:pPr>
              <w:bidi/>
              <w:jc w:val="both"/>
              <w:rPr>
                <w:sz w:val="24"/>
                <w:szCs w:val="24"/>
                <w:rtl/>
                <w:lang w:bidi="ar-IQ"/>
              </w:rPr>
            </w:pPr>
            <w:r w:rsidRPr="00594D13">
              <w:rPr>
                <w:rFonts w:cs="Arial" w:hint="cs"/>
                <w:sz w:val="24"/>
                <w:szCs w:val="24"/>
                <w:rtl/>
              </w:rPr>
              <w:t>جدول</w:t>
            </w:r>
            <w:r w:rsidR="00D06859">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48B54098" w:rsidR="00B367A8" w:rsidRPr="00594D13" w:rsidRDefault="00B367A8" w:rsidP="00936A27">
            <w:pPr>
              <w:bidi/>
              <w:jc w:val="both"/>
              <w:rPr>
                <w:sz w:val="24"/>
                <w:szCs w:val="24"/>
              </w:rPr>
            </w:pPr>
            <w:r w:rsidRPr="00594D13">
              <w:rPr>
                <w:rFonts w:cs="Arial" w:hint="cs"/>
                <w:sz w:val="24"/>
                <w:szCs w:val="24"/>
                <w:rtl/>
              </w:rPr>
              <w:t>نطاق</w:t>
            </w:r>
            <w:r w:rsidR="00D06859">
              <w:rPr>
                <w:rFonts w:cs="Arial" w:hint="cs"/>
                <w:sz w:val="24"/>
                <w:szCs w:val="24"/>
                <w:rtl/>
              </w:rPr>
              <w:t xml:space="preserve"> </w:t>
            </w:r>
            <w:r w:rsidRPr="00594D13">
              <w:rPr>
                <w:rFonts w:cs="Arial" w:hint="cs"/>
                <w:sz w:val="24"/>
                <w:szCs w:val="24"/>
                <w:rtl/>
              </w:rPr>
              <w:t>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6C7BED58" w:rsidR="00B367A8" w:rsidRPr="00594D13" w:rsidRDefault="00B367A8" w:rsidP="007612C7">
            <w:pPr>
              <w:bidi/>
              <w:jc w:val="both"/>
              <w:rPr>
                <w:sz w:val="24"/>
                <w:szCs w:val="24"/>
                <w:rtl/>
                <w:lang w:bidi="ar-EG"/>
              </w:rPr>
            </w:pPr>
            <w:r w:rsidRPr="00594D13">
              <w:rPr>
                <w:rFonts w:cs="Arial" w:hint="cs"/>
                <w:sz w:val="24"/>
                <w:szCs w:val="24"/>
                <w:rtl/>
              </w:rPr>
              <w:t>الفساد</w:t>
            </w:r>
            <w:r w:rsidR="00D06859">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693688DB"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D06859">
              <w:rPr>
                <w:rFonts w:cs="Arial" w:hint="cs"/>
                <w:b/>
                <w:bCs/>
                <w:sz w:val="24"/>
                <w:szCs w:val="24"/>
                <w:rtl/>
              </w:rPr>
              <w:t xml:space="preserve"> </w:t>
            </w:r>
            <w:r w:rsidRPr="00594D13">
              <w:rPr>
                <w:rFonts w:cs="Arial" w:hint="cs"/>
                <w:b/>
                <w:bCs/>
                <w:sz w:val="24"/>
                <w:szCs w:val="24"/>
                <w:rtl/>
              </w:rPr>
              <w:t>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3"/>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lastRenderedPageBreak/>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2AD8BA08" w:rsidR="00302DD5" w:rsidRPr="00825AE7" w:rsidRDefault="00302DD5" w:rsidP="00D06859">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0650A">
              <w:rPr>
                <w:rFonts w:hint="cs"/>
                <w:color w:val="000000"/>
                <w:sz w:val="24"/>
                <w:szCs w:val="24"/>
                <w:rtl/>
                <w:lang w:bidi="ar-IQ"/>
              </w:rPr>
              <w:t xml:space="preserve"> </w:t>
            </w:r>
            <w:r w:rsidRPr="009A54BD">
              <w:rPr>
                <w:color w:val="000000"/>
                <w:sz w:val="24"/>
                <w:szCs w:val="24"/>
                <w:highlight w:val="yellow"/>
              </w:rPr>
              <w:t>MED/</w:t>
            </w:r>
            <w:r w:rsidR="00D06859">
              <w:rPr>
                <w:color w:val="000000"/>
                <w:sz w:val="24"/>
                <w:szCs w:val="24"/>
                <w:highlight w:val="yellow"/>
              </w:rPr>
              <w:t>15</w:t>
            </w:r>
            <w:r w:rsidR="00DE5087">
              <w:rPr>
                <w:color w:val="000000"/>
                <w:sz w:val="24"/>
                <w:szCs w:val="24"/>
                <w:highlight w:val="yellow"/>
              </w:rPr>
              <w:t xml:space="preserve"> </w:t>
            </w:r>
            <w:r w:rsidRPr="009A54BD">
              <w:rPr>
                <w:color w:val="000000"/>
                <w:sz w:val="24"/>
                <w:szCs w:val="24"/>
                <w:highlight w:val="yellow"/>
              </w:rPr>
              <w:t>/202</w:t>
            </w:r>
            <w:r w:rsidR="004E224B">
              <w:rPr>
                <w:color w:val="000000"/>
                <w:sz w:val="24"/>
                <w:szCs w:val="24"/>
              </w:rPr>
              <w:t xml:space="preserve">5 </w:t>
            </w:r>
            <w:r w:rsidR="00D06859">
              <w:rPr>
                <w:color w:val="000000"/>
                <w:sz w:val="24"/>
                <w:szCs w:val="24"/>
              </w:rPr>
              <w:t>Aa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78CB8866" w:rsidR="00302DD5" w:rsidRPr="00A56BA6" w:rsidRDefault="00302DD5" w:rsidP="00D06859">
            <w:pPr>
              <w:bidi/>
              <w:spacing w:line="300" w:lineRule="exact"/>
              <w:jc w:val="both"/>
              <w:rPr>
                <w:color w:val="000000"/>
                <w:sz w:val="24"/>
                <w:szCs w:val="24"/>
                <w:lang w:bidi="ar-IQ"/>
              </w:rPr>
            </w:pPr>
            <w:r w:rsidRPr="00825AE7">
              <w:rPr>
                <w:color w:val="000000"/>
                <w:sz w:val="24"/>
                <w:szCs w:val="24"/>
                <w:rtl/>
              </w:rPr>
              <w:t>رقم كتاب الدعوة</w:t>
            </w:r>
            <w:r w:rsidR="00D06859">
              <w:rPr>
                <w:color w:val="000000"/>
                <w:sz w:val="24"/>
                <w:szCs w:val="24"/>
              </w:rPr>
              <w:t>15Aa</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C2C67A5" w:rsidR="00160623" w:rsidRPr="00825AE7" w:rsidRDefault="00160623" w:rsidP="00D06859">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D06859">
              <w:rPr>
                <w:rFonts w:hint="cs"/>
                <w:b/>
                <w:bCs/>
                <w:color w:val="000000" w:themeColor="text1"/>
                <w:sz w:val="24"/>
                <w:szCs w:val="24"/>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7657834B" w:rsidR="00302DD5" w:rsidRPr="00825AE7" w:rsidRDefault="00D06859" w:rsidP="00F0650A">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 xml:space="preserve">    </w:t>
            </w:r>
            <w:r w:rsidR="004847AE">
              <w:rPr>
                <w:b/>
                <w:bCs/>
                <w:color w:val="FF0000"/>
                <w:sz w:val="24"/>
                <w:szCs w:val="24"/>
                <w:highlight w:val="yellow"/>
                <w:lang w:bidi="ar-IQ"/>
              </w:rPr>
              <w:t>13</w:t>
            </w:r>
            <w:r w:rsidR="00302DD5" w:rsidRPr="009A54BD">
              <w:rPr>
                <w:rFonts w:hint="cs"/>
                <w:b/>
                <w:bCs/>
                <w:color w:val="FF0000"/>
                <w:sz w:val="24"/>
                <w:szCs w:val="24"/>
                <w:highlight w:val="yellow"/>
                <w:rtl/>
                <w:lang w:bidi="ar-IQ"/>
              </w:rPr>
              <w:t xml:space="preserve">/ </w:t>
            </w:r>
            <w:r w:rsidR="00F0650A">
              <w:rPr>
                <w:rFonts w:hint="cs"/>
                <w:b/>
                <w:bCs/>
                <w:color w:val="FF0000"/>
                <w:sz w:val="24"/>
                <w:szCs w:val="24"/>
                <w:highlight w:val="yellow"/>
                <w:rtl/>
                <w:lang w:bidi="ar-IQ"/>
              </w:rPr>
              <w:t>1</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F0650A">
              <w:rPr>
                <w:rFonts w:hint="cs"/>
                <w:b/>
                <w:bCs/>
                <w:color w:val="FF0000"/>
                <w:sz w:val="24"/>
                <w:szCs w:val="24"/>
                <w:highlight w:val="yellow"/>
                <w:rtl/>
                <w:lang w:bidi="ar-IQ"/>
              </w:rPr>
              <w:t>6</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lastRenderedPageBreak/>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4- يجب تسجيل المصانع المشاركة  وموادهم في قسم التسجيل في وزارة الصحة العراقية حيث ان الوزارة سوف لا تقوم بتسويق </w:t>
            </w:r>
            <w:r w:rsidRPr="00825AE7">
              <w:rPr>
                <w:rFonts w:hint="cs"/>
                <w:b/>
                <w:bCs/>
                <w:color w:val="000000" w:themeColor="text1"/>
                <w:sz w:val="24"/>
                <w:szCs w:val="24"/>
                <w:rtl/>
              </w:rPr>
              <w:lastRenderedPageBreak/>
              <w:t>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825AE7">
              <w:rPr>
                <w:rFonts w:hint="cs"/>
                <w:b/>
                <w:bCs/>
                <w:color w:val="000000" w:themeColor="text1"/>
                <w:sz w:val="24"/>
                <w:szCs w:val="24"/>
                <w:rtl/>
              </w:rPr>
              <w:lastRenderedPageBreak/>
              <w:t>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lastRenderedPageBreak/>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B813B9B" w:rsidR="00302DD5" w:rsidRPr="00825AE7" w:rsidRDefault="00302DD5" w:rsidP="003255F2">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lastRenderedPageBreak/>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lastRenderedPageBreak/>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w:t>
            </w:r>
            <w:r w:rsidRPr="00C40B3A">
              <w:rPr>
                <w:rFonts w:hint="cs"/>
                <w:sz w:val="24"/>
                <w:szCs w:val="24"/>
                <w:highlight w:val="yellow"/>
                <w:rtl/>
              </w:rPr>
              <w:lastRenderedPageBreak/>
              <w:t xml:space="preserve">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093D8FA" w:rsidR="00302DD5" w:rsidRPr="00825AE7" w:rsidRDefault="00302DD5" w:rsidP="00D06859">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D06859">
              <w:rPr>
                <w:rFonts w:ascii="Simplified Arabic" w:hAnsi="Simplified Arabic" w:cs="Simplified Arabic"/>
                <w:color w:val="000000"/>
                <w:sz w:val="24"/>
                <w:szCs w:val="24"/>
                <w:highlight w:val="cyan"/>
                <w:lang w:bidi="ar-LB"/>
              </w:rPr>
              <w:t>15</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D06859">
              <w:rPr>
                <w:rFonts w:ascii="Simplified Arabic" w:hAnsi="Simplified Arabic" w:cs="Simplified Arabic"/>
                <w:color w:val="000000"/>
                <w:sz w:val="24"/>
                <w:szCs w:val="24"/>
                <w:lang w:bidi="ar-LB"/>
              </w:rPr>
              <w:t>5Aa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4BF77919" w:rsidR="00302DD5" w:rsidRPr="00825AE7" w:rsidRDefault="00302DD5" w:rsidP="00D06859">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D06859">
              <w:rPr>
                <w:rFonts w:hint="cs"/>
                <w:color w:val="000000"/>
                <w:sz w:val="24"/>
                <w:szCs w:val="24"/>
                <w:rtl/>
                <w:lang w:bidi="ar-IQ"/>
              </w:rPr>
              <w:t xml:space="preserve">  </w:t>
            </w:r>
            <w:r w:rsidR="004847AE">
              <w:rPr>
                <w:color w:val="000000"/>
                <w:sz w:val="24"/>
                <w:szCs w:val="24"/>
                <w:lang w:bidi="ar-IQ"/>
              </w:rPr>
              <w:t>20</w:t>
            </w:r>
            <w:r w:rsidR="00D06859">
              <w:rPr>
                <w:rFonts w:hint="cs"/>
                <w:color w:val="000000"/>
                <w:sz w:val="24"/>
                <w:szCs w:val="24"/>
                <w:rtl/>
                <w:lang w:bidi="ar-IQ"/>
              </w:rPr>
              <w:t xml:space="preserve"> </w:t>
            </w:r>
            <w:r w:rsidRPr="00825AE7">
              <w:rPr>
                <w:rFonts w:hint="cs"/>
                <w:color w:val="000000"/>
                <w:sz w:val="24"/>
                <w:szCs w:val="24"/>
                <w:highlight w:val="cyan"/>
                <w:rtl/>
                <w:lang w:bidi="ar-IQ"/>
              </w:rPr>
              <w:t>/</w:t>
            </w:r>
            <w:r w:rsidR="00F0650A">
              <w:rPr>
                <w:rFonts w:hint="cs"/>
                <w:color w:val="000000"/>
                <w:sz w:val="24"/>
                <w:szCs w:val="24"/>
                <w:highlight w:val="cyan"/>
                <w:rtl/>
                <w:lang w:bidi="ar-IQ"/>
              </w:rPr>
              <w:t>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w:t>
            </w:r>
            <w:r w:rsidR="00F0650A">
              <w:rPr>
                <w:rFonts w:hint="cs"/>
                <w:color w:val="000000"/>
                <w:sz w:val="24"/>
                <w:szCs w:val="24"/>
                <w:highlight w:val="cyan"/>
                <w:rtl/>
                <w:lang w:bidi="ar-IQ"/>
              </w:rPr>
              <w:t>2026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lastRenderedPageBreak/>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782E81F2" w:rsidR="00302DD5" w:rsidRPr="00825AE7" w:rsidRDefault="00302DD5" w:rsidP="00D06859">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D06859">
              <w:rPr>
                <w:rFonts w:hint="cs"/>
                <w:color w:val="000000"/>
                <w:sz w:val="24"/>
                <w:szCs w:val="24"/>
                <w:highlight w:val="cyan"/>
                <w:rtl/>
              </w:rPr>
              <w:t xml:space="preserve">   </w:t>
            </w:r>
            <w:r w:rsidR="00564698">
              <w:rPr>
                <w:color w:val="000000"/>
                <w:sz w:val="24"/>
                <w:szCs w:val="24"/>
                <w:highlight w:val="cyan"/>
              </w:rPr>
              <w:t>21</w:t>
            </w:r>
            <w:r w:rsidR="00D06859">
              <w:rPr>
                <w:rFonts w:hint="cs"/>
                <w:color w:val="000000"/>
                <w:sz w:val="24"/>
                <w:szCs w:val="24"/>
                <w:highlight w:val="cyan"/>
                <w:rtl/>
              </w:rPr>
              <w:t xml:space="preserve"> </w:t>
            </w:r>
            <w:r w:rsidRPr="00825AE7">
              <w:rPr>
                <w:rFonts w:hint="cs"/>
                <w:color w:val="000000"/>
                <w:sz w:val="24"/>
                <w:szCs w:val="24"/>
                <w:highlight w:val="cyan"/>
                <w:rtl/>
              </w:rPr>
              <w:t>/</w:t>
            </w:r>
            <w:r w:rsidR="003C264B">
              <w:rPr>
                <w:rFonts w:hint="cs"/>
                <w:color w:val="000000"/>
                <w:sz w:val="24"/>
                <w:szCs w:val="24"/>
                <w:highlight w:val="cyan"/>
                <w:rtl/>
              </w:rPr>
              <w:t xml:space="preserve"> </w:t>
            </w:r>
            <w:r w:rsidR="00F0650A">
              <w:rPr>
                <w:rFonts w:hint="cs"/>
                <w:color w:val="000000"/>
                <w:sz w:val="24"/>
                <w:szCs w:val="24"/>
                <w:highlight w:val="cyan"/>
                <w:rtl/>
              </w:rPr>
              <w:t>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F0650A">
              <w:rPr>
                <w:rFonts w:hint="cs"/>
                <w:color w:val="000000"/>
                <w:sz w:val="24"/>
                <w:szCs w:val="24"/>
                <w:rtl/>
              </w:rPr>
              <w:t>6</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w:t>
            </w:r>
            <w:r>
              <w:rPr>
                <w:rFonts w:ascii="Calibri" w:hAnsi="Calibri" w:cs="Arial" w:hint="cs"/>
                <w:sz w:val="24"/>
                <w:szCs w:val="24"/>
                <w:rtl/>
              </w:rPr>
              <w:lastRenderedPageBreak/>
              <w:t xml:space="preserve">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lastRenderedPageBreak/>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lastRenderedPageBreak/>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lastRenderedPageBreak/>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4E224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4E224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4E224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4E224B">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4E224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4E224B">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4E224B">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4E224B">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4E224B">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4E224B">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4E224B">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4E224B">
                  <w:pPr>
                    <w:pStyle w:val="ListParagraph"/>
                    <w:framePr w:hSpace="180" w:wrap="around" w:vAnchor="text" w:hAnchor="margin" w:x="-318" w:y="679"/>
                    <w:numPr>
                      <w:ilvl w:val="0"/>
                      <w:numId w:val="51"/>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4E224B">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4E224B">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4E224B">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4E224B">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4E224B">
                  <w:pPr>
                    <w:pStyle w:val="ListParagraph"/>
                    <w:framePr w:hSpace="180" w:wrap="around" w:vAnchor="text" w:hAnchor="margin" w:x="-318" w:y="679"/>
                    <w:numPr>
                      <w:ilvl w:val="0"/>
                      <w:numId w:val="52"/>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4E224B">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4E224B">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4E224B">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4E224B">
                  <w:pPr>
                    <w:pStyle w:val="ListParagraph"/>
                    <w:framePr w:hSpace="180" w:wrap="around" w:vAnchor="text" w:hAnchor="margin" w:x="-318" w:y="679"/>
                    <w:numPr>
                      <w:ilvl w:val="0"/>
                      <w:numId w:val="53"/>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4E224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4E224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4E224B">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4E224B">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4E224B">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4E224B">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4E224B">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4E224B">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4E224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4E224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4E224B">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4E224B">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4E224B">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4E224B">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4E224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4E224B">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4E224B">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w:t>
                  </w:r>
                  <w:r w:rsidRPr="00703721">
                    <w:rPr>
                      <w:rFonts w:hint="cs"/>
                      <w:rtl/>
                    </w:rPr>
                    <w:lastRenderedPageBreak/>
                    <w:t>يثبت في الوثيقة .</w:t>
                  </w:r>
                </w:p>
                <w:p w14:paraId="0C29927E" w14:textId="77777777" w:rsidR="00212FFB" w:rsidRPr="00703721" w:rsidRDefault="00212FFB" w:rsidP="004E224B">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4E224B">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4E224B">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4E224B">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4E224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4E224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lastRenderedPageBreak/>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489D1EE5" w14:textId="77777777" w:rsidR="00111CE2" w:rsidRDefault="00111CE2" w:rsidP="00F0650A">
      <w:pPr>
        <w:pStyle w:val="Heading9"/>
        <w:bidi/>
        <w:spacing w:before="0" w:line="340" w:lineRule="exact"/>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F0650A" w:rsidRPr="006F42FC" w14:paraId="2B0EF113" w14:textId="77777777" w:rsidTr="009B6CDC">
        <w:tc>
          <w:tcPr>
            <w:tcW w:w="625" w:type="dxa"/>
            <w:shd w:val="clear" w:color="auto" w:fill="BFBFBF"/>
            <w:vAlign w:val="center"/>
          </w:tcPr>
          <w:p w14:paraId="59688A7C" w14:textId="77777777" w:rsidR="00F0650A" w:rsidRDefault="00F0650A"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9B95C47" w14:textId="77777777" w:rsidR="00D06859" w:rsidRDefault="00D06859" w:rsidP="00D06859">
            <w:pPr>
              <w:bidi/>
              <w:jc w:val="center"/>
              <w:rPr>
                <w:rFonts w:ascii="Arial" w:hAnsi="Arial" w:cs="Arial"/>
                <w:color w:val="000000"/>
                <w:sz w:val="16"/>
                <w:szCs w:val="16"/>
              </w:rPr>
            </w:pPr>
            <w:r>
              <w:rPr>
                <w:rFonts w:ascii="Arial" w:hAnsi="Arial" w:cs="Arial"/>
                <w:color w:val="000000"/>
                <w:sz w:val="16"/>
                <w:szCs w:val="16"/>
              </w:rPr>
              <w:t>17-000-020</w:t>
            </w:r>
          </w:p>
          <w:p w14:paraId="120A86B3" w14:textId="3E6B9AE4" w:rsidR="00F0650A" w:rsidRPr="006F42FC" w:rsidRDefault="00F0650A" w:rsidP="00F0650A">
            <w:pPr>
              <w:bidi/>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vAlign w:val="center"/>
          </w:tcPr>
          <w:p w14:paraId="7EA14C42" w14:textId="77777777" w:rsidR="00D06859" w:rsidRDefault="00D06859" w:rsidP="00D06859">
            <w:pPr>
              <w:bidi/>
              <w:rPr>
                <w:rFonts w:ascii="Arial" w:hAnsi="Arial" w:cs="Arial"/>
                <w:color w:val="000000"/>
              </w:rPr>
            </w:pPr>
            <w:proofErr w:type="spellStart"/>
            <w:r>
              <w:rPr>
                <w:rFonts w:ascii="Arial" w:hAnsi="Arial" w:cs="Arial"/>
                <w:color w:val="000000"/>
              </w:rPr>
              <w:t>Desferrioxamine</w:t>
            </w:r>
            <w:proofErr w:type="spellEnd"/>
            <w:r>
              <w:rPr>
                <w:rFonts w:ascii="Arial" w:hAnsi="Arial" w:cs="Arial"/>
                <w:color w:val="000000"/>
              </w:rPr>
              <w:t xml:space="preserve"> mesylate 2g vial for Injection                                         </w:t>
            </w:r>
            <w:r>
              <w:rPr>
                <w:rFonts w:ascii="Arial" w:hAnsi="Arial" w:cs="Arial"/>
                <w:color w:val="000000"/>
                <w:rtl/>
              </w:rPr>
              <w:t>احتياج طويل الامد (2025-2029</w:t>
            </w:r>
            <w:r>
              <w:rPr>
                <w:rFonts w:ascii="Arial" w:hAnsi="Arial" w:cs="Arial"/>
                <w:color w:val="000000"/>
              </w:rPr>
              <w:t xml:space="preserve">)  </w:t>
            </w:r>
            <w:r>
              <w:rPr>
                <w:rFonts w:ascii="Arial" w:hAnsi="Arial" w:cs="Arial"/>
                <w:color w:val="000000"/>
                <w:rtl/>
              </w:rPr>
              <w:t>يتم تثبيت الاحتياج من قبل المركز الاستشاري لاستعلامات السموم حصرا + ذي قار</w:t>
            </w:r>
            <w:r>
              <w:rPr>
                <w:rFonts w:ascii="Arial" w:hAnsi="Arial" w:cs="Arial"/>
                <w:color w:val="000000"/>
              </w:rPr>
              <w:br/>
              <w:t>+</w:t>
            </w:r>
            <w:r>
              <w:rPr>
                <w:rFonts w:ascii="Arial" w:hAnsi="Arial" w:cs="Arial"/>
                <w:color w:val="000000"/>
                <w:rtl/>
              </w:rPr>
              <w:t xml:space="preserve">مستشفى بغداد التعليمي/ شعبة </w:t>
            </w:r>
            <w:r>
              <w:rPr>
                <w:rFonts w:ascii="Arial" w:hAnsi="Arial" w:cs="Arial"/>
                <w:color w:val="000000"/>
                <w:rtl/>
              </w:rPr>
              <w:lastRenderedPageBreak/>
              <w:t>امراض الدم وحسب دواعي الاستخدام المثبتة</w:t>
            </w:r>
          </w:p>
          <w:p w14:paraId="38DE3F98" w14:textId="4D61DD17" w:rsidR="00F0650A" w:rsidRPr="00D06859" w:rsidRDefault="00F0650A" w:rsidP="00D06859">
            <w:pPr>
              <w:bidi/>
              <w:spacing w:after="0" w:line="200" w:lineRule="exact"/>
              <w:ind w:left="-57" w:right="-57"/>
              <w:rPr>
                <w:rFonts w:ascii="Times New Roman" w:hAnsi="Times New Roman" w:cs="Times New Roman"/>
                <w:b/>
                <w:bCs/>
                <w:color w:val="000000"/>
                <w:spacing w:val="-10"/>
                <w:sz w:val="20"/>
                <w:szCs w:val="20"/>
                <w:rtl/>
              </w:rPr>
            </w:pPr>
          </w:p>
        </w:tc>
        <w:tc>
          <w:tcPr>
            <w:tcW w:w="1845" w:type="dxa"/>
            <w:shd w:val="clear" w:color="auto" w:fill="BFBFBF"/>
            <w:vAlign w:val="center"/>
          </w:tcPr>
          <w:p w14:paraId="413A776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lang w:bidi="ar-IQ"/>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7" w:name="_Toc327102269"/>
      <w:bookmarkStart w:id="28" w:name="_Toc327107706"/>
      <w:bookmarkStart w:id="29"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7"/>
          <w:bookmarkEnd w:id="28"/>
          <w:bookmarkEnd w:id="29"/>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0" w:name="_Toc334907026"/>
            <w:r w:rsidRPr="002467B5">
              <w:rPr>
                <w:rFonts w:ascii="Cambria" w:hAnsi="Cambria" w:hint="cs"/>
                <w:b/>
                <w:bCs/>
                <w:sz w:val="28"/>
                <w:szCs w:val="28"/>
                <w:rtl/>
              </w:rPr>
              <w:lastRenderedPageBreak/>
              <w:t>القسم السابع. الشروط العامة للعقد</w:t>
            </w:r>
            <w:bookmarkEnd w:id="30"/>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1" w:name="_Toc334907027"/>
            <w:r w:rsidRPr="002467B5">
              <w:rPr>
                <w:rFonts w:ascii="Arial Narrow" w:eastAsia="Calibri" w:hAnsi="Arial Narrow" w:cs="Arial" w:hint="cs"/>
                <w:b/>
                <w:bCs/>
                <w:sz w:val="28"/>
                <w:szCs w:val="28"/>
                <w:rtl/>
              </w:rPr>
              <w:t>ملاحظات حول الشروط العامة للعقد</w:t>
            </w:r>
            <w:bookmarkEnd w:id="31"/>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2" w:name="_Toc19915293"/>
            <w:r w:rsidRPr="004673F4">
              <w:rPr>
                <w:rFonts w:hint="cs"/>
                <w:bCs/>
                <w:sz w:val="20"/>
                <w:szCs w:val="20"/>
                <w:rtl/>
              </w:rPr>
              <w:t>2. تطبيقات</w:t>
            </w:r>
            <w:bookmarkEnd w:id="32"/>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3"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3"/>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4"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4"/>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5"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5"/>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6"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6"/>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7" w:name="OLE_LINK1"/>
            <w:bookmarkStart w:id="38"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7"/>
            <w:bookmarkEnd w:id="38"/>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B95C24"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2B3D68C5" w:rsidR="007E1080" w:rsidRDefault="00BF0DB2" w:rsidP="007E1080">
            <w:pPr>
              <w:pStyle w:val="ListParagraph"/>
              <w:bidi/>
              <w:ind w:left="900"/>
              <w:jc w:val="left"/>
              <w:rPr>
                <w:b/>
                <w:bCs/>
                <w:sz w:val="22"/>
                <w:szCs w:val="22"/>
                <w:rtl/>
                <w:lang w:bidi="ar-IQ"/>
              </w:rPr>
            </w:pPr>
            <w:r>
              <w:rPr>
                <w:rFonts w:hint="cs"/>
                <w:b/>
                <w:bCs/>
                <w:sz w:val="22"/>
                <w:szCs w:val="22"/>
                <w:rtl/>
                <w:lang w:bidi="ar-IQ"/>
              </w:rPr>
              <w:t>-</w:t>
            </w:r>
            <w:r w:rsidR="007E1080"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075DE7AD" w14:textId="77777777" w:rsidR="00BF0DB2" w:rsidRDefault="00BF0DB2" w:rsidP="00BF0DB2">
            <w:pPr>
              <w:pStyle w:val="ListParagraph"/>
              <w:bidi/>
              <w:ind w:left="900"/>
              <w:jc w:val="left"/>
              <w:rPr>
                <w:rFonts w:cstheme="majorBidi"/>
                <w:b/>
                <w:bCs/>
                <w:sz w:val="22"/>
                <w:szCs w:val="22"/>
                <w:rtl/>
                <w:lang w:bidi="ar-IQ"/>
              </w:rPr>
            </w:pPr>
          </w:p>
          <w:p w14:paraId="02988404" w14:textId="4A23D9B1" w:rsidR="00BF0DB2" w:rsidRDefault="00BF0DB2" w:rsidP="00BF0DB2">
            <w:pPr>
              <w:pStyle w:val="ListParagraph"/>
              <w:bidi/>
              <w:ind w:left="900"/>
              <w:jc w:val="center"/>
              <w:rPr>
                <w:b/>
                <w:bCs/>
                <w:sz w:val="72"/>
                <w:szCs w:val="72"/>
                <w:rtl/>
                <w:lang w:bidi="ar-IQ"/>
              </w:rPr>
            </w:pPr>
            <w:r>
              <w:rPr>
                <w:rFonts w:cstheme="majorBidi" w:hint="cs"/>
                <w:b/>
                <w:bCs/>
                <w:sz w:val="22"/>
                <w:szCs w:val="22"/>
                <w:rtl/>
                <w:lang w:bidi="ar-IQ"/>
              </w:rPr>
              <w:t>-</w:t>
            </w:r>
            <w:r>
              <w:rPr>
                <w:rFonts w:hint="cs"/>
                <w:b/>
                <w:bCs/>
                <w:sz w:val="72"/>
                <w:szCs w:val="72"/>
                <w:rtl/>
                <w:lang w:bidi="ar-IQ"/>
              </w:rPr>
              <w:t xml:space="preserve"> </w:t>
            </w:r>
            <w:r w:rsidRPr="00BF0DB2">
              <w:rPr>
                <w:rFonts w:hint="cs"/>
                <w:b/>
                <w:bCs/>
                <w:szCs w:val="24"/>
                <w:rtl/>
                <w:lang w:bidi="ar-IQ"/>
              </w:rPr>
              <w:t>شحن شحنة طارئة حين الطلب من كيماديا وبكمية لاتقل عن 20% عن العقد وتكون اساس التنافس والمفاضلة عند الاحالة</w:t>
            </w:r>
            <w:r>
              <w:rPr>
                <w:rFonts w:hint="cs"/>
                <w:b/>
                <w:bCs/>
                <w:sz w:val="72"/>
                <w:szCs w:val="72"/>
                <w:rtl/>
                <w:lang w:bidi="ar-IQ"/>
              </w:rPr>
              <w:t xml:space="preserve"> </w:t>
            </w:r>
          </w:p>
          <w:p w14:paraId="24A511F0" w14:textId="300D3C0F" w:rsidR="00BF0DB2" w:rsidRPr="0085324C" w:rsidRDefault="00BF0DB2" w:rsidP="00BF0DB2">
            <w:pPr>
              <w:pStyle w:val="ListParagraph"/>
              <w:bidi/>
              <w:ind w:left="900"/>
              <w:jc w:val="left"/>
              <w:rPr>
                <w:rFonts w:cstheme="majorBidi"/>
                <w:b/>
                <w:bCs/>
                <w:sz w:val="22"/>
                <w:szCs w:val="22"/>
                <w:rtl/>
                <w:lang w:bidi="ar-IQ"/>
              </w:rPr>
            </w:pP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1E4A" w14:textId="77777777" w:rsidR="00B95C24" w:rsidRDefault="00B95C24" w:rsidP="00400881">
      <w:pPr>
        <w:spacing w:after="0" w:line="240" w:lineRule="auto"/>
      </w:pPr>
      <w:r>
        <w:separator/>
      </w:r>
    </w:p>
  </w:endnote>
  <w:endnote w:type="continuationSeparator" w:id="0">
    <w:p w14:paraId="0CED5C8A" w14:textId="77777777" w:rsidR="00B95C24" w:rsidRDefault="00B95C24"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122910" w:rsidRPr="00D1391E" w:rsidRDefault="00122910"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D06859">
          <w:rPr>
            <w:noProof/>
            <w:sz w:val="24"/>
            <w:szCs w:val="24"/>
          </w:rPr>
          <w:t>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DAC2D" w14:textId="77777777" w:rsidR="00B95C24" w:rsidRDefault="00B95C24" w:rsidP="00400881">
      <w:pPr>
        <w:spacing w:after="0" w:line="240" w:lineRule="auto"/>
      </w:pPr>
      <w:r>
        <w:separator/>
      </w:r>
    </w:p>
  </w:footnote>
  <w:footnote w:type="continuationSeparator" w:id="0">
    <w:p w14:paraId="485E1B7C" w14:textId="77777777" w:rsidR="00B95C24" w:rsidRDefault="00B95C24" w:rsidP="00400881">
      <w:pPr>
        <w:spacing w:after="0" w:line="240" w:lineRule="auto"/>
      </w:pPr>
      <w:r>
        <w:continuationSeparator/>
      </w:r>
    </w:p>
  </w:footnote>
  <w:footnote w:id="1">
    <w:p w14:paraId="0629A684" w14:textId="77777777" w:rsidR="00122910" w:rsidRPr="00E00D5D" w:rsidRDefault="00122910"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122910" w:rsidRPr="003D09C4" w:rsidRDefault="00122910"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122910" w:rsidRDefault="0012291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122910" w:rsidRDefault="00122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122910" w:rsidRDefault="00122910"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2794"/>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539"/>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57683"/>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7AE"/>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24B"/>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4698"/>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95C2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0DB2"/>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06859"/>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52AD"/>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522E"/>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650A"/>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2976EFAF-15FF-42BB-B430-2F11B670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1830197">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78625483">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26745337">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750191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C0A1D-FB2C-489E-8ECA-81DC45B2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119</Pages>
  <Words>30858</Words>
  <Characters>175893</Characters>
  <Application>Microsoft Office Word</Application>
  <DocSecurity>0</DocSecurity>
  <Lines>1465</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10</cp:revision>
  <cp:lastPrinted>2025-09-23T09:28:00Z</cp:lastPrinted>
  <dcterms:created xsi:type="dcterms:W3CDTF">2025-10-30T11:05:00Z</dcterms:created>
  <dcterms:modified xsi:type="dcterms:W3CDTF">2026-01-04T07:57:00Z</dcterms:modified>
</cp:coreProperties>
</file>